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78" w:rsidRDefault="004A0F78" w:rsidP="004A0F78">
      <w:pPr>
        <w:spacing w:after="0" w:line="360" w:lineRule="auto"/>
        <w:ind w:firstLine="1418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CE3D7F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4A0F78" w:rsidRDefault="004A0F78" w:rsidP="004A0F7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CE3D7F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№4 </w:t>
      </w:r>
    </w:p>
    <w:p w:rsidR="004A0F78" w:rsidRDefault="004A0F78" w:rsidP="004A0F7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CE3D7F">
        <w:rPr>
          <w:rFonts w:ascii="Times New Roman" w:hAnsi="Times New Roman"/>
          <w:b/>
          <w:sz w:val="28"/>
          <w:szCs w:val="28"/>
        </w:rPr>
        <w:t xml:space="preserve">С. РАЕВСКИЙ МУНИЦИПАЛЬНОГО РАЙОНА </w:t>
      </w:r>
    </w:p>
    <w:p w:rsidR="004A0F78" w:rsidRPr="00D534A1" w:rsidRDefault="004A0F78" w:rsidP="004A0F78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3D7F">
        <w:rPr>
          <w:rFonts w:ascii="Times New Roman" w:hAnsi="Times New Roman"/>
          <w:b/>
          <w:sz w:val="28"/>
          <w:szCs w:val="28"/>
        </w:rPr>
        <w:t>АЛЬШЕЕВСКИЙ РАЙОН</w:t>
      </w:r>
    </w:p>
    <w:p w:rsidR="004A0F78" w:rsidRDefault="004A0F78" w:rsidP="004A0F78">
      <w:pPr>
        <w:spacing w:after="0" w:line="240" w:lineRule="auto"/>
        <w:ind w:left="6237" w:hanging="17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left="6237" w:hanging="17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left="6237" w:hanging="17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left="6804" w:hanging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детского объединения: </w:t>
      </w:r>
    </w:p>
    <w:p w:rsidR="004A0F78" w:rsidRPr="00B5446E" w:rsidRDefault="004A0F78" w:rsidP="004A0F78">
      <w:pPr>
        <w:spacing w:after="0" w:line="240" w:lineRule="auto"/>
        <w:ind w:left="6804" w:hanging="17"/>
        <w:rPr>
          <w:rFonts w:ascii="Times New Roman" w:hAnsi="Times New Roman"/>
          <w:b/>
          <w:i/>
          <w:sz w:val="28"/>
          <w:szCs w:val="28"/>
        </w:rPr>
      </w:pPr>
      <w:r w:rsidRPr="00B5446E">
        <w:rPr>
          <w:rFonts w:ascii="Times New Roman" w:hAnsi="Times New Roman"/>
          <w:b/>
          <w:i/>
          <w:sz w:val="28"/>
          <w:szCs w:val="28"/>
        </w:rPr>
        <w:t>Юные экологи</w:t>
      </w:r>
    </w:p>
    <w:p w:rsidR="004A0F78" w:rsidRDefault="004A0F78" w:rsidP="004A0F78">
      <w:pPr>
        <w:spacing w:after="0" w:line="240" w:lineRule="auto"/>
        <w:ind w:left="5500" w:firstLine="720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left="5500" w:firstLine="720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left="5500" w:firstLine="720"/>
        <w:rPr>
          <w:rFonts w:ascii="Times New Roman" w:hAnsi="Times New Roman"/>
          <w:sz w:val="28"/>
          <w:szCs w:val="28"/>
        </w:rPr>
      </w:pPr>
    </w:p>
    <w:p w:rsidR="004A0F78" w:rsidRPr="00734764" w:rsidRDefault="004A0F78" w:rsidP="004A0F78">
      <w:pPr>
        <w:spacing w:after="0" w:line="240" w:lineRule="auto"/>
        <w:ind w:left="5500" w:firstLine="720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F78" w:rsidRDefault="004A0F78" w:rsidP="004A0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F78" w:rsidRPr="00463C96" w:rsidRDefault="004A0F78" w:rsidP="004A0F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a-RU"/>
        </w:rPr>
      </w:pPr>
      <w:r w:rsidRPr="00463C96">
        <w:rPr>
          <w:rFonts w:ascii="Times New Roman" w:hAnsi="Times New Roman"/>
          <w:b/>
          <w:sz w:val="36"/>
          <w:szCs w:val="36"/>
          <w:lang w:val="ba-RU"/>
        </w:rPr>
        <w:t>Экологический проект</w:t>
      </w:r>
    </w:p>
    <w:p w:rsidR="004A0F78" w:rsidRDefault="004A0F78" w:rsidP="004A0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F78" w:rsidRPr="004A0F78" w:rsidRDefault="004A0F78" w:rsidP="004A0F78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lang w:val="ba-RU"/>
        </w:rPr>
      </w:pPr>
      <w:r>
        <w:rPr>
          <w:rFonts w:ascii="Times New Roman" w:hAnsi="Times New Roman"/>
          <w:b/>
          <w:color w:val="181818"/>
          <w:sz w:val="28"/>
          <w:szCs w:val="28"/>
          <w:lang w:val="ba-RU"/>
        </w:rPr>
        <w:t>Печатнов Данил Максимович</w:t>
      </w:r>
    </w:p>
    <w:p w:rsidR="004A0F78" w:rsidRPr="00463C96" w:rsidRDefault="004A0F78" w:rsidP="004A0F78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lang w:val="ba-RU"/>
        </w:rPr>
      </w:pPr>
      <w:r>
        <w:rPr>
          <w:rFonts w:ascii="Times New Roman" w:hAnsi="Times New Roman"/>
          <w:b/>
          <w:color w:val="181818"/>
          <w:sz w:val="28"/>
          <w:szCs w:val="28"/>
          <w:lang w:val="ba-RU"/>
        </w:rPr>
        <w:t>Умаров Тимур Сабиржонович</w:t>
      </w:r>
    </w:p>
    <w:p w:rsidR="004A0F78" w:rsidRDefault="004A0F78" w:rsidP="004A0F78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lang w:val="ba-RU"/>
        </w:rPr>
      </w:pPr>
    </w:p>
    <w:p w:rsidR="004A0F78" w:rsidRPr="00CE3D7F" w:rsidRDefault="004A0F78" w:rsidP="004A0F78">
      <w:pPr>
        <w:spacing w:after="0" w:line="240" w:lineRule="auto"/>
        <w:jc w:val="center"/>
        <w:rPr>
          <w:rFonts w:ascii="Times New Roman" w:hAnsi="Times New Roman"/>
          <w:b/>
          <w:caps/>
          <w:color w:val="181818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  <w:lang w:val="ba-RU"/>
        </w:rPr>
        <w:t>7</w:t>
      </w:r>
      <w:r>
        <w:rPr>
          <w:rFonts w:ascii="Times New Roman" w:hAnsi="Times New Roman"/>
          <w:b/>
          <w:color w:val="181818"/>
          <w:sz w:val="28"/>
          <w:szCs w:val="28"/>
        </w:rPr>
        <w:t xml:space="preserve"> класс</w:t>
      </w:r>
    </w:p>
    <w:p w:rsidR="004A0F78" w:rsidRDefault="004A0F78" w:rsidP="004A0F78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:rsidR="00C00E6E" w:rsidRDefault="004A0F78" w:rsidP="004A0F78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  <w:lang w:val="ba-RU"/>
        </w:rPr>
        <w:t xml:space="preserve">Оценка влияния </w:t>
      </w:r>
      <w:r w:rsidR="00C00E6E">
        <w:rPr>
          <w:rFonts w:ascii="Times New Roman" w:hAnsi="Times New Roman"/>
          <w:b/>
          <w:color w:val="181818"/>
          <w:sz w:val="28"/>
          <w:szCs w:val="28"/>
          <w:shd w:val="clear" w:color="auto" w:fill="FFFFFF"/>
          <w:lang w:val="ba-RU"/>
        </w:rPr>
        <w:t>автомобильного</w:t>
      </w:r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  <w:lang w:val="ba-RU"/>
        </w:rPr>
        <w:t xml:space="preserve"> транспорта </w:t>
      </w:r>
    </w:p>
    <w:p w:rsidR="004A0F78" w:rsidRPr="004A0F78" w:rsidRDefault="004A0F78" w:rsidP="004A0F78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  <w:lang w:val="ba-RU"/>
        </w:rPr>
        <w:t>на рост и развитие М</w:t>
      </w:r>
      <w:proofErr w:type="spellStart"/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  <w:lang w:val="en-US"/>
        </w:rPr>
        <w:t>ucor</w:t>
      </w:r>
      <w:proofErr w:type="spellEnd"/>
      <w:r w:rsidRPr="004A0F78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  <w:lang w:val="en-US"/>
        </w:rPr>
        <w:t>mucedo</w:t>
      </w:r>
      <w:proofErr w:type="spellEnd"/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Pr="00463C96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ba-RU"/>
        </w:rPr>
      </w:pPr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Default="004A0F78" w:rsidP="004A0F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F78" w:rsidRPr="00D534A1" w:rsidRDefault="004A0F78" w:rsidP="004A0F78">
      <w:pPr>
        <w:spacing w:after="0" w:line="360" w:lineRule="auto"/>
        <w:ind w:left="2410" w:firstLine="720"/>
        <w:jc w:val="righ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Руководитель</w:t>
      </w:r>
      <w:r w:rsidRPr="00D534A1">
        <w:rPr>
          <w:rFonts w:ascii="Times New Roman" w:hAnsi="Times New Roman"/>
          <w:color w:val="181818"/>
          <w:sz w:val="28"/>
          <w:szCs w:val="28"/>
        </w:rPr>
        <w:t xml:space="preserve">: </w:t>
      </w:r>
    </w:p>
    <w:p w:rsidR="004A0F78" w:rsidRDefault="004A0F78" w:rsidP="004A0F78">
      <w:pPr>
        <w:spacing w:after="0" w:line="360" w:lineRule="auto"/>
        <w:ind w:left="2410"/>
        <w:jc w:val="righ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учитель биологии МБОУ СОШ №4</w:t>
      </w:r>
    </w:p>
    <w:p w:rsidR="004A0F78" w:rsidRPr="00D534A1" w:rsidRDefault="004A0F78" w:rsidP="004A0F78">
      <w:pPr>
        <w:spacing w:after="0" w:line="360" w:lineRule="auto"/>
        <w:ind w:left="2410" w:firstLine="720"/>
        <w:jc w:val="righ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Резяпова Алина Раисовна</w:t>
      </w:r>
    </w:p>
    <w:p w:rsidR="004A0F78" w:rsidRDefault="004A0F78" w:rsidP="004A0F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A0F78" w:rsidRPr="00681912" w:rsidRDefault="004A0F78" w:rsidP="004A0F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A0F78" w:rsidRDefault="004A0F78" w:rsidP="004A0F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a-RU"/>
        </w:rPr>
      </w:pPr>
      <w:r w:rsidRPr="00D534A1">
        <w:rPr>
          <w:rFonts w:ascii="Times New Roman" w:hAnsi="Times New Roman"/>
          <w:sz w:val="28"/>
          <w:szCs w:val="28"/>
        </w:rPr>
        <w:t>Уфа</w:t>
      </w:r>
      <w:r>
        <w:rPr>
          <w:rFonts w:ascii="Times New Roman" w:hAnsi="Times New Roman"/>
          <w:sz w:val="28"/>
          <w:szCs w:val="28"/>
        </w:rPr>
        <w:t>-</w:t>
      </w:r>
      <w:r w:rsidRPr="00D534A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ba-RU"/>
        </w:rPr>
        <w:t>8</w:t>
      </w:r>
    </w:p>
    <w:p w:rsidR="004A0F78" w:rsidRDefault="004A0F78" w:rsidP="004A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6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  <w:gridCol w:w="532"/>
      </w:tblGrid>
      <w:tr w:rsidR="004A0F78" w:rsidTr="00DE795E">
        <w:tc>
          <w:tcPr>
            <w:tcW w:w="9039" w:type="dxa"/>
          </w:tcPr>
          <w:p w:rsidR="004A0F78" w:rsidRPr="00FE1C66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1B35D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2" w:type="dxa"/>
          </w:tcPr>
          <w:p w:rsidR="004A0F78" w:rsidRPr="00FE1C66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A0F78" w:rsidTr="00DE795E">
        <w:tc>
          <w:tcPr>
            <w:tcW w:w="9039" w:type="dxa"/>
          </w:tcPr>
          <w:p w:rsidR="004A0F78" w:rsidRPr="005057D9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обзор</w:t>
            </w:r>
            <w:r w:rsidRPr="001B35D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532" w:type="dxa"/>
          </w:tcPr>
          <w:p w:rsidR="004A0F78" w:rsidRPr="00FE1C66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A0F78" w:rsidTr="00DE795E">
        <w:tc>
          <w:tcPr>
            <w:tcW w:w="9039" w:type="dxa"/>
          </w:tcPr>
          <w:p w:rsidR="004A0F78" w:rsidRPr="00FE1C66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исследования</w:t>
            </w:r>
            <w:r w:rsidRPr="001B35D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532" w:type="dxa"/>
          </w:tcPr>
          <w:p w:rsidR="004A0F78" w:rsidRPr="009D1E84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</w:tr>
      <w:tr w:rsidR="004A0F78" w:rsidTr="00DE795E">
        <w:tc>
          <w:tcPr>
            <w:tcW w:w="9039" w:type="dxa"/>
          </w:tcPr>
          <w:p w:rsidR="004A0F78" w:rsidRPr="00FE1C66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исследований и их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</w:t>
            </w:r>
          </w:p>
        </w:tc>
        <w:tc>
          <w:tcPr>
            <w:tcW w:w="532" w:type="dxa"/>
          </w:tcPr>
          <w:p w:rsidR="004A0F78" w:rsidRPr="004A2E13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F78" w:rsidTr="00DE795E">
        <w:tc>
          <w:tcPr>
            <w:tcW w:w="9039" w:type="dxa"/>
          </w:tcPr>
          <w:p w:rsidR="004A0F78" w:rsidRPr="005057D9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1B35D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2" w:type="dxa"/>
          </w:tcPr>
          <w:p w:rsidR="004A0F78" w:rsidRPr="004A2E13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F78" w:rsidTr="00DE795E">
        <w:tc>
          <w:tcPr>
            <w:tcW w:w="9039" w:type="dxa"/>
          </w:tcPr>
          <w:p w:rsidR="004A0F78" w:rsidRPr="005057D9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Pr="001B35D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2" w:type="dxa"/>
          </w:tcPr>
          <w:p w:rsidR="004A0F78" w:rsidRPr="004A2E13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F78" w:rsidTr="00DE795E">
        <w:tc>
          <w:tcPr>
            <w:tcW w:w="9039" w:type="dxa"/>
          </w:tcPr>
          <w:p w:rsidR="004A0F78" w:rsidRPr="00FE1C66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dxa"/>
          </w:tcPr>
          <w:p w:rsidR="004A0F78" w:rsidRPr="004A2E13" w:rsidRDefault="004A0F78" w:rsidP="00DE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D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F16A9" w:rsidRPr="00613501" w:rsidRDefault="00FF16A9" w:rsidP="00FF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Антропогенное воздействие с каждым годом оказывает всё большее влияние на окружающую среду. Вследствие антропогенного воздействия происходит изменение качества среды обитания и биологических систем. Крупномасштабное развитие сельского хозяйства, нерациональное размещение сельскохозяйственных предприятий, загрязнение пестицидами, минеральными удобрениями, приводит к неблагоприятному влиянию загрязняющих веществ на окружающую среду. </w:t>
      </w:r>
    </w:p>
    <w:p w:rsidR="00FF16A9" w:rsidRDefault="00FF16A9" w:rsidP="00FF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Самым удобным методом по изучению влияния антропогенного загрязнения на среду является </w:t>
      </w:r>
      <w:proofErr w:type="spellStart"/>
      <w:r w:rsidRPr="00FF16A9">
        <w:rPr>
          <w:rFonts w:ascii="Times New Roman" w:hAnsi="Times New Roman" w:cs="Times New Roman"/>
          <w:i/>
          <w:sz w:val="28"/>
          <w:szCs w:val="28"/>
        </w:rPr>
        <w:t>биотестирование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биотест</w:t>
      </w:r>
      <w:r w:rsidRPr="00613501">
        <w:rPr>
          <w:rFonts w:ascii="Times New Roman" w:hAnsi="Times New Roman" w:cs="Times New Roman"/>
          <w:sz w:val="28"/>
          <w:szCs w:val="28"/>
        </w:rPr>
        <w:t>ированием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понимают процедуру установления загрязненной среды с помощью </w:t>
      </w:r>
      <w:proofErr w:type="spellStart"/>
      <w:proofErr w:type="gramStart"/>
      <w:r w:rsidRPr="00613501">
        <w:rPr>
          <w:rFonts w:ascii="Times New Roman" w:hAnsi="Times New Roman" w:cs="Times New Roman"/>
          <w:sz w:val="28"/>
          <w:szCs w:val="28"/>
        </w:rPr>
        <w:t>тест-объектов</w:t>
      </w:r>
      <w:proofErr w:type="spellEnd"/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, сигнализирующих об опасности, независимо от того, какие вещества и в каком сочетании вызывают изменения жизненно важных функций у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тест-объектов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. В ходе данной работы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Pr="00C22764">
        <w:rPr>
          <w:rFonts w:ascii="Times New Roman" w:hAnsi="Times New Roman" w:cs="Times New Roman"/>
          <w:i/>
          <w:sz w:val="28"/>
          <w:szCs w:val="28"/>
        </w:rPr>
        <w:t>тест-объект</w:t>
      </w:r>
      <w:r w:rsidRPr="006135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широко распространен в экосистеме, а также обладает прекрасной чувствительностью к изменениям в окружающей среде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 w:rsidRPr="00FF16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. Существенным свойством </w:t>
      </w:r>
      <w:proofErr w:type="spellStart"/>
      <w:proofErr w:type="gramStart"/>
      <w:r w:rsidRPr="00C22764">
        <w:rPr>
          <w:rFonts w:ascii="Times New Roman" w:hAnsi="Times New Roman" w:cs="Times New Roman"/>
          <w:i/>
          <w:sz w:val="28"/>
          <w:szCs w:val="28"/>
        </w:rPr>
        <w:t>тест-объектов</w:t>
      </w:r>
      <w:proofErr w:type="spellEnd"/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 является чувствительность.</w:t>
      </w:r>
    </w:p>
    <w:p w:rsidR="00FF16A9" w:rsidRPr="0048441C" w:rsidRDefault="00FF16A9" w:rsidP="00FF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было проведено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сентябре 2018 года в кабинете биологии МБОУ СОШ №4. Пробы почвы были отобраны на территории автомобильной дороги с последующим отдалением от нее</w:t>
      </w:r>
      <w:r>
        <w:rPr>
          <w:rFonts w:ascii="Times New Roman" w:hAnsi="Times New Roman" w:cs="Times New Roman"/>
          <w:sz w:val="28"/>
          <w:szCs w:val="28"/>
          <w:lang w:val="ba-RU"/>
        </w:rPr>
        <w:t>, а также в фоновой зоне на территории реки Дема.</w:t>
      </w:r>
    </w:p>
    <w:p w:rsidR="004A0F78" w:rsidRDefault="00FF16A9" w:rsidP="00FF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>Целью данной работы являлось изучение антропогенной нагрузки на почвенный покров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тест-объекта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 w:rsidRPr="00FF16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 xml:space="preserve"> на примере участка автодороги  Альшеевского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val="ba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ba-RU"/>
        </w:rPr>
        <w:t>. Раевский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A9" w:rsidRPr="009204A0" w:rsidRDefault="00FF16A9" w:rsidP="00FF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13501">
        <w:rPr>
          <w:rFonts w:ascii="Times New Roman" w:hAnsi="Times New Roman" w:cs="Times New Roman"/>
          <w:sz w:val="28"/>
          <w:szCs w:val="28"/>
        </w:rPr>
        <w:t>Для достижения данной цели были поставлены следующие задачи:</w:t>
      </w:r>
    </w:p>
    <w:p w:rsidR="00FF16A9" w:rsidRPr="00A861A6" w:rsidRDefault="00FF16A9" w:rsidP="00FF16A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1A6">
        <w:rPr>
          <w:rFonts w:ascii="Times New Roman" w:hAnsi="Times New Roman" w:cs="Times New Roman"/>
          <w:sz w:val="28"/>
          <w:szCs w:val="28"/>
        </w:rPr>
        <w:t xml:space="preserve">Оценить экологическую обстановку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861A6">
        <w:rPr>
          <w:rFonts w:ascii="Times New Roman" w:hAnsi="Times New Roman" w:cs="Times New Roman"/>
          <w:sz w:val="28"/>
          <w:szCs w:val="28"/>
        </w:rPr>
        <w:t xml:space="preserve"> на предмет влияния антропогенных факторов.</w:t>
      </w:r>
    </w:p>
    <w:p w:rsidR="00FF16A9" w:rsidRPr="00A861A6" w:rsidRDefault="00FF16A9" w:rsidP="00FF16A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1A6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A861A6">
        <w:rPr>
          <w:rFonts w:ascii="Times New Roman" w:hAnsi="Times New Roman" w:cs="Times New Roman"/>
          <w:sz w:val="28"/>
          <w:szCs w:val="28"/>
        </w:rPr>
        <w:t>биотестирование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A861A6">
        <w:rPr>
          <w:rFonts w:ascii="Times New Roman" w:hAnsi="Times New Roman" w:cs="Times New Roman"/>
          <w:sz w:val="28"/>
          <w:szCs w:val="28"/>
        </w:rPr>
        <w:t>почвенных образцов</w:t>
      </w:r>
      <w:r>
        <w:rPr>
          <w:rFonts w:ascii="Times New Roman" w:hAnsi="Times New Roman" w:cs="Times New Roman"/>
          <w:sz w:val="28"/>
          <w:szCs w:val="28"/>
        </w:rPr>
        <w:t xml:space="preserve"> взятых</w:t>
      </w:r>
      <w:r w:rsidRPr="00A861A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Pr="00A861A6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A861A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тест-объекта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 w:rsidRPr="00FF16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16A9" w:rsidRPr="00FF16A9" w:rsidRDefault="00FF16A9" w:rsidP="00FF16A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881">
        <w:rPr>
          <w:rFonts w:ascii="Times New Roman" w:hAnsi="Times New Roman" w:cs="Times New Roman"/>
          <w:sz w:val="28"/>
          <w:szCs w:val="28"/>
        </w:rPr>
        <w:lastRenderedPageBreak/>
        <w:t xml:space="preserve"> Провести статистическую обработку полученных данных и сделать выводы о силе влияния железнодорожного транспорта </w:t>
      </w:r>
      <w:r>
        <w:rPr>
          <w:rFonts w:ascii="Times New Roman" w:hAnsi="Times New Roman" w:cs="Times New Roman"/>
          <w:sz w:val="28"/>
          <w:szCs w:val="28"/>
        </w:rPr>
        <w:t>в исследуемом районе.</w:t>
      </w: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16A9" w:rsidRDefault="00FF16A9" w:rsidP="00FF16A9">
      <w:pPr>
        <w:pStyle w:val="a4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760501">
        <w:rPr>
          <w:rFonts w:ascii="Times New Roman" w:hAnsi="Times New Roman" w:cs="Times New Roman"/>
          <w:b/>
          <w:sz w:val="28"/>
          <w:szCs w:val="28"/>
        </w:rPr>
        <w:t>Литературный обзор</w:t>
      </w:r>
    </w:p>
    <w:p w:rsidR="00FF16A9" w:rsidRPr="00613501" w:rsidRDefault="00FF16A9" w:rsidP="00FF16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антропогенной деятельности является, с одной стороны, новым фактором среды</w:t>
      </w:r>
      <w:r w:rsidRPr="00613501">
        <w:rPr>
          <w:rFonts w:ascii="Times New Roman" w:hAnsi="Times New Roman" w:cs="Times New Roman"/>
          <w:sz w:val="28"/>
          <w:szCs w:val="28"/>
        </w:rPr>
        <w:t xml:space="preserve">, 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происходит изменение имеющихся биологических систем </w:t>
      </w:r>
      <w:r w:rsidRPr="00613501">
        <w:rPr>
          <w:rFonts w:ascii="Times New Roman" w:hAnsi="Times New Roman" w:cs="Times New Roman"/>
          <w:sz w:val="28"/>
          <w:szCs w:val="28"/>
        </w:rPr>
        <w:t>(Давыдова, 2011).</w:t>
      </w:r>
    </w:p>
    <w:p w:rsidR="00FF16A9" w:rsidRPr="00613501" w:rsidRDefault="00FF16A9" w:rsidP="00FF16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i/>
          <w:sz w:val="28"/>
          <w:szCs w:val="28"/>
        </w:rPr>
        <w:t>Загрязнение окружающей среды</w:t>
      </w:r>
      <w:r w:rsidRPr="00613501">
        <w:rPr>
          <w:rFonts w:ascii="Times New Roman" w:hAnsi="Times New Roman" w:cs="Times New Roman"/>
          <w:sz w:val="28"/>
          <w:szCs w:val="28"/>
        </w:rPr>
        <w:t xml:space="preserve"> – процесс привнесения в среду или возникновение в ней новых, обычно нехарактерных для неё физических, химических, биологических агентов, ока</w:t>
      </w:r>
      <w:r>
        <w:rPr>
          <w:rFonts w:ascii="Times New Roman" w:hAnsi="Times New Roman" w:cs="Times New Roman"/>
          <w:sz w:val="28"/>
          <w:szCs w:val="28"/>
        </w:rPr>
        <w:t>зывающих негативное воздействие</w:t>
      </w:r>
      <w:r w:rsidRPr="005F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a-RU"/>
        </w:rPr>
        <w:t>6</w:t>
      </w:r>
      <w:r w:rsidRPr="00760501">
        <w:rPr>
          <w:rFonts w:ascii="Times New Roman" w:hAnsi="Times New Roman" w:cs="Times New Roman"/>
          <w:sz w:val="28"/>
          <w:szCs w:val="28"/>
        </w:rPr>
        <w:t>].</w:t>
      </w:r>
      <w:r w:rsidRPr="00613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A9" w:rsidRPr="005057D9" w:rsidRDefault="00FF16A9" w:rsidP="00FF16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b/>
          <w:i/>
          <w:sz w:val="28"/>
          <w:szCs w:val="28"/>
        </w:rPr>
        <w:t>Антропогенный объект</w:t>
      </w:r>
      <w:r w:rsidRPr="00613501">
        <w:rPr>
          <w:rFonts w:ascii="Times New Roman" w:hAnsi="Times New Roman" w:cs="Times New Roman"/>
          <w:sz w:val="28"/>
          <w:szCs w:val="28"/>
        </w:rPr>
        <w:t xml:space="preserve"> – объект, созданный человеком для обеспечения его социальных потребностей и не обладающий свойствами природных объектов (Крапивина, 2003).</w:t>
      </w:r>
    </w:p>
    <w:p w:rsidR="00FF16A9" w:rsidRPr="00613501" w:rsidRDefault="00FF16A9" w:rsidP="00FF16A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>Странами ООН, участвующими в мероприятиях по улучшению и охране окружающей среды, согласован общий перечень наиболее важных веществ, загрязняющих биосферу. К их числу относят соединения тяжелых металлов, пестициды, полициклические ароматические углеводороды (ПАУ), хлорорганические соединения (ХОС), нефтепродукты, фенолы, детергенты, нитраты. Приоритетными загрязняющими веществами, наиболее опасными являются тяжелые металлы, полиароматические углеводород</w:t>
      </w:r>
      <w:r>
        <w:rPr>
          <w:rFonts w:ascii="Times New Roman" w:hAnsi="Times New Roman" w:cs="Times New Roman"/>
          <w:sz w:val="28"/>
          <w:szCs w:val="28"/>
        </w:rPr>
        <w:t xml:space="preserve">ы и хлорорганические соединения </w:t>
      </w:r>
      <w:r w:rsidRPr="006135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2012).</w:t>
      </w:r>
    </w:p>
    <w:p w:rsidR="00FF16A9" w:rsidRPr="005F154A" w:rsidRDefault="00FF16A9" w:rsidP="00FF16A9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Республика Башкортостан является одним из главных промышленных центров в стране. На территории Республики Башкортостан расположены предприятия и организации более 200 отраслей промышленности </w:t>
      </w:r>
      <w:r w:rsidRPr="005F154A">
        <w:rPr>
          <w:rFonts w:ascii="Times New Roman" w:hAnsi="Times New Roman" w:cs="Times New Roman"/>
          <w:sz w:val="28"/>
          <w:szCs w:val="28"/>
        </w:rPr>
        <w:t>[3]</w:t>
      </w:r>
      <w:r w:rsidRPr="00613501">
        <w:rPr>
          <w:rFonts w:ascii="Times New Roman" w:hAnsi="Times New Roman" w:cs="Times New Roman"/>
          <w:sz w:val="28"/>
          <w:szCs w:val="28"/>
        </w:rPr>
        <w:t>.</w:t>
      </w:r>
    </w:p>
    <w:p w:rsidR="00FF16A9" w:rsidRDefault="00FF16A9" w:rsidP="00FF16A9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</w:p>
    <w:p w:rsidR="00FF16A9" w:rsidRPr="0031168D" w:rsidRDefault="00FF16A9" w:rsidP="00FF16A9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68D">
        <w:rPr>
          <w:rFonts w:ascii="Times New Roman" w:hAnsi="Times New Roman" w:cs="Times New Roman"/>
          <w:b/>
          <w:i/>
          <w:sz w:val="28"/>
          <w:szCs w:val="28"/>
        </w:rPr>
        <w:t>1.1 Характеристика района исследования</w:t>
      </w:r>
    </w:p>
    <w:p w:rsidR="00FF16A9" w:rsidRDefault="00FF16A9" w:rsidP="00FF16A9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Альшеевский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я</w:t>
      </w:r>
      <w:r w:rsidRPr="000C5C54">
        <w:rPr>
          <w:rFonts w:ascii="Times New Roman" w:hAnsi="Times New Roman" w:cs="Times New Roman"/>
          <w:sz w:val="28"/>
          <w:szCs w:val="28"/>
        </w:rPr>
        <w:t>вляется хор</w:t>
      </w:r>
      <w:r>
        <w:rPr>
          <w:rFonts w:ascii="Times New Roman" w:hAnsi="Times New Roman" w:cs="Times New Roman"/>
          <w:sz w:val="28"/>
          <w:szCs w:val="28"/>
        </w:rPr>
        <w:t xml:space="preserve">ошо освоенным районом, с развитым сельским хозяйством и промышленностью, на территории которого находятся такие предприятия как, </w:t>
      </w:r>
      <w:r w:rsidRPr="000C5C54">
        <w:rPr>
          <w:rFonts w:ascii="Times New Roman" w:hAnsi="Times New Roman" w:cs="Times New Roman"/>
          <w:sz w:val="28"/>
          <w:szCs w:val="28"/>
        </w:rPr>
        <w:t>сахарный завод,</w:t>
      </w:r>
      <w:r>
        <w:rPr>
          <w:rFonts w:ascii="Times New Roman" w:hAnsi="Times New Roman" w:cs="Times New Roman"/>
          <w:sz w:val="28"/>
          <w:szCs w:val="28"/>
        </w:rPr>
        <w:t xml:space="preserve"> являющийся одним из развитых заводов не только на территории республики, но и входит в один из развитых предприятий страны, </w:t>
      </w:r>
      <w:r w:rsidRPr="000C5C54">
        <w:rPr>
          <w:rFonts w:ascii="Times New Roman" w:hAnsi="Times New Roman" w:cs="Times New Roman"/>
          <w:sz w:val="28"/>
          <w:szCs w:val="28"/>
        </w:rPr>
        <w:t>элеватор, мясокомбинат, конефер</w:t>
      </w:r>
      <w:r>
        <w:rPr>
          <w:rFonts w:ascii="Times New Roman" w:hAnsi="Times New Roman" w:cs="Times New Roman"/>
          <w:sz w:val="28"/>
          <w:szCs w:val="28"/>
        </w:rPr>
        <w:t xml:space="preserve">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кумысофермы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молочные фермы. </w:t>
      </w:r>
    </w:p>
    <w:p w:rsidR="005612CE" w:rsidRPr="00613501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501">
        <w:rPr>
          <w:rFonts w:ascii="Times New Roman" w:hAnsi="Times New Roman" w:cs="Times New Roman"/>
          <w:sz w:val="28"/>
          <w:szCs w:val="28"/>
        </w:rPr>
        <w:lastRenderedPageBreak/>
        <w:t>Альшеевский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район – расположен в юго-западной части республики Башкортостан, в среднем течении реки Дёма. Граничит на севере с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Давлекановским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районом, на востоке с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Аургазинским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Стерлитамакским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Миякинским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– на юге, на западе с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Бижбулякским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Белебеевским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районами. Территория района составляет 2415 кв. километров. Административный центр – с</w:t>
      </w:r>
      <w:proofErr w:type="gramStart"/>
      <w:r w:rsidRPr="006135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3501">
        <w:rPr>
          <w:rFonts w:ascii="Times New Roman" w:hAnsi="Times New Roman" w:cs="Times New Roman"/>
          <w:sz w:val="28"/>
          <w:szCs w:val="28"/>
        </w:rPr>
        <w:t>аевский, находитс</w:t>
      </w:r>
      <w:r>
        <w:rPr>
          <w:rFonts w:ascii="Times New Roman" w:hAnsi="Times New Roman" w:cs="Times New Roman"/>
          <w:sz w:val="28"/>
          <w:szCs w:val="28"/>
        </w:rPr>
        <w:t xml:space="preserve">я в 120 км к юго-западу от Уфы </w:t>
      </w:r>
      <w:r w:rsidRPr="005F154A">
        <w:rPr>
          <w:rFonts w:ascii="Times New Roman" w:hAnsi="Times New Roman" w:cs="Times New Roman"/>
          <w:sz w:val="28"/>
          <w:szCs w:val="28"/>
        </w:rPr>
        <w:t>[3]</w:t>
      </w:r>
      <w:r w:rsidRPr="00613501">
        <w:rPr>
          <w:rFonts w:ascii="Times New Roman" w:hAnsi="Times New Roman" w:cs="Times New Roman"/>
          <w:sz w:val="28"/>
          <w:szCs w:val="28"/>
        </w:rPr>
        <w:t>.</w:t>
      </w:r>
    </w:p>
    <w:p w:rsidR="005612CE" w:rsidRPr="00613501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501">
        <w:rPr>
          <w:rFonts w:ascii="Times New Roman" w:hAnsi="Times New Roman" w:cs="Times New Roman"/>
          <w:sz w:val="28"/>
          <w:szCs w:val="28"/>
        </w:rPr>
        <w:t xml:space="preserve">Является хорошо освоенным районом, с высоким бонитетом (74 балла) сельхозугодий, развитой промышленностью (сахарный завод, элеватор, мясокомбинат, конефермы,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кумысофермы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молочные фермы и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612CE" w:rsidRPr="00613501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Рельеф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Альшеевского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района холмисто-равнинный. Южная часть района примыкает к северным острогам Общего Сырта, юго-западная часть расположена на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Бугульминско-Белебеевской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возвышенности, восточная часть на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Прибельской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увалисто-волнистой равнине, западная часть территории района находится в пределах Татарского свода и его краевой зоны, восточная часть в пределах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Абдуллинской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депрессии Восточно-Европейской платформы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Кадильников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1964).</w:t>
      </w:r>
    </w:p>
    <w:p w:rsidR="005612CE" w:rsidRPr="00613501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Территория района разделена р. Дёма на две части – западная и восточная, которые отличаются как по природным условиям, так и по уровню социально-экономического развития. Восточная территория с низкой плотностью населения, со слабой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залесенностью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с меньшей густотой дорожной сети. Зона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остепненного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ландшафта, с большой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распаханностью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территории. Западная часть района обладает большой густотой автодорог, большей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залесенностью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территории, именно здесь сосредоточены основная масса населения, промышленные предприятия. </w:t>
      </w:r>
    </w:p>
    <w:p w:rsidR="005612CE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Альшеевский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район расположен в лесостепной природной зоне и характеризуется умеренно-континентальным климатом, относительно устойчивой погодой в течение всего года с большим числом солнечных часов. Территория района относится к зоне достаточного увлажнения. За год выпадает в среднем 420 мм осадков, большая часть выпадает в теплый период – 299 мм. Но в отдельные годы распределение осадков нар</w:t>
      </w:r>
      <w:r>
        <w:rPr>
          <w:rFonts w:ascii="Times New Roman" w:hAnsi="Times New Roman" w:cs="Times New Roman"/>
          <w:sz w:val="28"/>
          <w:szCs w:val="28"/>
        </w:rPr>
        <w:t xml:space="preserve">ушается,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случаются засухи. </w:t>
      </w:r>
      <w:r w:rsidRPr="00613501">
        <w:rPr>
          <w:rFonts w:ascii="Times New Roman" w:hAnsi="Times New Roman" w:cs="Times New Roman"/>
          <w:sz w:val="28"/>
          <w:szCs w:val="28"/>
        </w:rPr>
        <w:t>Климатические условия для сельского хозяйства, в основном благоприятные, территория хорошо обеспечена теплом и влагой. В основном район входит в зону распространения пыльных бурь. Весной и в начале лета бывают пыльные и «черные» бури: обычно при этом стоит погода, почвы еще не закреплены густой зеленью посевов, сильный ветер высоко поднимает сухую почву. Большая часть осадков выпадает в виде сильных ливней с грозами. Часто со второй половины июня наблюдаются засухи, вызываемые юго-восточными и южными ветрами. В такие месяцы относительная влажность воздуха снижается, и в эти годы происходит глубокое пересыхание почвы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2015).</w:t>
      </w:r>
    </w:p>
    <w:p w:rsidR="005612CE" w:rsidRPr="00613501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>На территории района сформировались почвы черноземного типа и темно-серые лесные почвы в виде небольших пятен. Преобладающими являются черноземы карбонатные (43%), черноземы выщелоченные (26%) и черноземы типичные (17%), темно-серые лесные почвы занимаю</w:t>
      </w:r>
      <w:r>
        <w:rPr>
          <w:rFonts w:ascii="Times New Roman" w:hAnsi="Times New Roman" w:cs="Times New Roman"/>
          <w:sz w:val="28"/>
          <w:szCs w:val="28"/>
        </w:rPr>
        <w:t xml:space="preserve">т около 0,4% территории района </w:t>
      </w:r>
      <w:r w:rsidRPr="001D71E9">
        <w:rPr>
          <w:rFonts w:ascii="Times New Roman" w:hAnsi="Times New Roman" w:cs="Times New Roman"/>
          <w:sz w:val="28"/>
          <w:szCs w:val="28"/>
        </w:rPr>
        <w:t>[21]</w:t>
      </w:r>
      <w:r w:rsidRPr="00613501">
        <w:rPr>
          <w:rFonts w:ascii="Times New Roman" w:hAnsi="Times New Roman" w:cs="Times New Roman"/>
          <w:sz w:val="28"/>
          <w:szCs w:val="28"/>
        </w:rPr>
        <w:t>.</w:t>
      </w:r>
    </w:p>
    <w:p w:rsidR="005612CE" w:rsidRPr="00613501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70">
        <w:rPr>
          <w:rFonts w:ascii="Times New Roman" w:hAnsi="Times New Roman" w:cs="Times New Roman"/>
          <w:i/>
          <w:sz w:val="28"/>
          <w:szCs w:val="28"/>
        </w:rPr>
        <w:t>Черноземы карбонатные</w:t>
      </w:r>
      <w:r w:rsidRPr="00613501">
        <w:rPr>
          <w:rFonts w:ascii="Times New Roman" w:hAnsi="Times New Roman" w:cs="Times New Roman"/>
          <w:sz w:val="28"/>
          <w:szCs w:val="28"/>
        </w:rPr>
        <w:t xml:space="preserve"> обычно относятся к повышенным элементам рельефа, перегибам склонов, бровкам надпойменных террас. Происхождение этих почв обусловлено денудационными и эрозионными процессами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1995). Они характеризуются мощностью гумусового горизонта до 40 см и более зернистой, сильно распыленной структурой. Эти почвы в основном средне- и тяжелосуглинистые, реже легкосуглинистые. Физические свойства черноземов карбонатных связаны с содержанием в их профиле карбонатных солей, наличием хорошо выраженного аккумулятивно-гумусового горизонта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Мукатанов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1994). В соответствии с гумусом находится содержание азота, количество которого составляет в среднем 0,6%. Черноземы карбонатные имеют относительно высокую ферментативную активность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1991). Они характеризуются сравнительно высоким потенциальным плодородием, однако эффективное их плодородие ниже, чем у выщелоченных и типичных подтипов. Имеют невысокие запасы подвижных питательных элементов, небольшое количество микроэлементов (Скляров, 1964). В первую очередь </w:t>
      </w:r>
      <w:r w:rsidRPr="00613501">
        <w:rPr>
          <w:rFonts w:ascii="Times New Roman" w:hAnsi="Times New Roman" w:cs="Times New Roman"/>
          <w:sz w:val="28"/>
          <w:szCs w:val="28"/>
        </w:rPr>
        <w:lastRenderedPageBreak/>
        <w:t xml:space="preserve">такие почвы необходимо защищать от эрозий. </w:t>
      </w:r>
      <w:proofErr w:type="gramStart"/>
      <w:r w:rsidRPr="00613501">
        <w:rPr>
          <w:rFonts w:ascii="Times New Roman" w:hAnsi="Times New Roman" w:cs="Times New Roman"/>
          <w:sz w:val="28"/>
          <w:szCs w:val="28"/>
        </w:rPr>
        <w:t xml:space="preserve">В основном, распространены в западной и центральной частях, и приурочены к юго-восточным острогам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Белебеевской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возвышенности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2015).</w:t>
      </w:r>
      <w:proofErr w:type="gramEnd"/>
    </w:p>
    <w:p w:rsidR="005612CE" w:rsidRDefault="005612C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770">
        <w:rPr>
          <w:rFonts w:ascii="Times New Roman" w:hAnsi="Times New Roman" w:cs="Times New Roman"/>
          <w:i/>
          <w:sz w:val="28"/>
          <w:szCs w:val="28"/>
        </w:rPr>
        <w:t>Черноземы</w:t>
      </w:r>
      <w:proofErr w:type="gramEnd"/>
      <w:r w:rsidRPr="008E1770">
        <w:rPr>
          <w:rFonts w:ascii="Times New Roman" w:hAnsi="Times New Roman" w:cs="Times New Roman"/>
          <w:i/>
          <w:sz w:val="28"/>
          <w:szCs w:val="28"/>
        </w:rPr>
        <w:t xml:space="preserve"> выщелоченные</w:t>
      </w:r>
      <w:r w:rsidRPr="00613501">
        <w:rPr>
          <w:rFonts w:ascii="Times New Roman" w:hAnsi="Times New Roman" w:cs="Times New Roman"/>
          <w:sz w:val="28"/>
          <w:szCs w:val="28"/>
        </w:rPr>
        <w:t xml:space="preserve"> характерны для возвышенных участков, где развиты в комплексе с темно-серыми лесными почвами. Они сформированы на делювиальных отложениях и имеют глинистый механический состав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1995).  Их гумусовый горизонт достигает 40 см мощности. </w:t>
      </w:r>
      <w:proofErr w:type="gramStart"/>
      <w:r w:rsidRPr="00613501">
        <w:rPr>
          <w:rFonts w:ascii="Times New Roman" w:hAnsi="Times New Roman" w:cs="Times New Roman"/>
          <w:sz w:val="28"/>
          <w:szCs w:val="28"/>
        </w:rPr>
        <w:t>Черноземы</w:t>
      </w:r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 выщелоченные большей частью относятся к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высокогумусным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почвам. Среднее содержание гумуса составляет 10-15%. Почвы отличаются почти черным цветом (Сорокина, 1960). Содержание азота 0,5-0,7%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1993). Недостаточная обеспеченность фосфором. Кислотность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) колеблется от 5,25 до 6,25. </w:t>
      </w:r>
      <w:proofErr w:type="gramStart"/>
      <w:r w:rsidRPr="00613501">
        <w:rPr>
          <w:rFonts w:ascii="Times New Roman" w:hAnsi="Times New Roman" w:cs="Times New Roman"/>
          <w:sz w:val="28"/>
          <w:szCs w:val="28"/>
        </w:rPr>
        <w:t>Черноземы</w:t>
      </w:r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 выщелоченные данной зоны имеют более высокий уровень активности ферментов по сравнению с другими подтипами черноземов этой зоны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Нурмухаметов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1997). Характеризуются хорошей водопроницаемостью. По физико-химическим свойствам эти почвы относятся </w:t>
      </w:r>
      <w:proofErr w:type="gramStart"/>
      <w:r w:rsidRPr="006135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 наиболее благоприятным для возделывания сельскохозяйственных культур. В целом черноземы выщелоченные имеют высокое потенциальное плодородие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1991). Эти почвы распространены в восточной части района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2015).</w:t>
      </w:r>
    </w:p>
    <w:p w:rsidR="00C00E6E" w:rsidRDefault="00C00E6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0E6E" w:rsidRPr="00C00E6E" w:rsidRDefault="00C00E6E" w:rsidP="005612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0E6E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Pr="00C00E6E">
        <w:rPr>
          <w:rFonts w:ascii="Times New Roman" w:hAnsi="Times New Roman" w:cs="Times New Roman"/>
          <w:b/>
          <w:i/>
          <w:sz w:val="28"/>
          <w:szCs w:val="28"/>
        </w:rPr>
        <w:t>.2 Характеристика влияния автомобильного транспорта</w:t>
      </w:r>
    </w:p>
    <w:p w:rsidR="00C00E6E" w:rsidRDefault="00C00E6E" w:rsidP="00C00E6E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613501">
        <w:rPr>
          <w:rFonts w:ascii="Times New Roman" w:hAnsi="Times New Roman" w:cs="Times New Roman"/>
          <w:sz w:val="28"/>
          <w:szCs w:val="28"/>
        </w:rPr>
        <w:t xml:space="preserve">влияние на загрязнение окружающей среды оказывает автотранспорт. Автомобили сжигают большое количество нефтепродуктов. Автомобилей с каждым годом становится только больше, следовательно, растёт содержание вредных веществ и выбросов от автомобильного транспорта в окружающую среду. (Павлова, 2000). Отрицательное воздействие от автотранспорта на окружающую среду проявляется по-разному. Происходит отчуждение земель для строительства дорог, изменение ландшафта, водная и ветровая эрозия, загрязнение местности продуктами эксплуатации автомобилей и дорог, а также и ухудшение состояния здоровья </w:t>
      </w:r>
      <w:r w:rsidRPr="00613501">
        <w:rPr>
          <w:rFonts w:ascii="Times New Roman" w:hAnsi="Times New Roman" w:cs="Times New Roman"/>
          <w:sz w:val="28"/>
          <w:szCs w:val="28"/>
        </w:rPr>
        <w:lastRenderedPageBreak/>
        <w:t>человека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и др., 2004).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1C">
        <w:rPr>
          <w:rFonts w:ascii="Times New Roman" w:hAnsi="Times New Roman" w:cs="Times New Roman"/>
          <w:sz w:val="28"/>
          <w:szCs w:val="28"/>
        </w:rPr>
        <w:t>В атмосферный воздух РБ по данным ежегодной государственной статистической отчетности за период 2012-2016 гг. с пылегазовыми выбросами от стационарных источников и автотранспорта ежегодно поступало б</w:t>
      </w:r>
      <w:r>
        <w:rPr>
          <w:rFonts w:ascii="Times New Roman" w:hAnsi="Times New Roman" w:cs="Times New Roman"/>
          <w:sz w:val="28"/>
          <w:szCs w:val="28"/>
        </w:rPr>
        <w:t xml:space="preserve">олее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тонн вредных веществ (</w:t>
      </w:r>
      <w:r w:rsidRPr="008B3863">
        <w:rPr>
          <w:rFonts w:ascii="Times New Roman" w:hAnsi="Times New Roman" w:cs="Times New Roman"/>
          <w:sz w:val="28"/>
          <w:szCs w:val="28"/>
        </w:rPr>
        <w:t xml:space="preserve">Материалы к </w:t>
      </w:r>
      <w:proofErr w:type="spellStart"/>
      <w:r w:rsidRPr="008B3863">
        <w:rPr>
          <w:rFonts w:ascii="Times New Roman" w:hAnsi="Times New Roman" w:cs="Times New Roman"/>
          <w:sz w:val="28"/>
          <w:szCs w:val="28"/>
        </w:rPr>
        <w:t>госдокладу</w:t>
      </w:r>
      <w:proofErr w:type="spellEnd"/>
      <w:r w:rsidRPr="008B3863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0E6E" w:rsidRDefault="00C00E6E" w:rsidP="00C00E6E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28">
        <w:rPr>
          <w:rFonts w:ascii="Times New Roman" w:hAnsi="Times New Roman" w:cs="Times New Roman"/>
          <w:sz w:val="28"/>
          <w:szCs w:val="28"/>
        </w:rPr>
        <w:t>Автотранспорту, как источнику загрязнения воздушной среды, присущ ряд отличительных особенностей. Во-первых, численность автомашин в крупных городах быстро увеличивается, а вместе с тем непрерывно растёт валовой выброс вредных продуктов в атмосферу. Во-вторых, в отличие от промышленных источников загрязнения, привязанных к определённым площадкам и отделённых от жилой застройки санитарно-защитными зонами, автомобиль является движущимся источником загрязнения, широко встречающимся в жилых районах и местах отдыха. В-третьих, автомобильные газы представляют собой чрезвычайно сложную смесь токсичных компонентов, вступающую в городской застройке в приземный слой воздуха</w:t>
      </w:r>
      <w:r>
        <w:rPr>
          <w:rFonts w:ascii="Times New Roman" w:hAnsi="Times New Roman" w:cs="Times New Roman"/>
          <w:sz w:val="28"/>
          <w:szCs w:val="28"/>
        </w:rPr>
        <w:t>, где их рассеивание затруднено (</w:t>
      </w:r>
      <w:proofErr w:type="spellStart"/>
      <w:r w:rsidRPr="00DC6D45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DC6D45">
        <w:rPr>
          <w:rFonts w:ascii="Times New Roman" w:hAnsi="Times New Roman" w:cs="Times New Roman"/>
          <w:sz w:val="28"/>
          <w:szCs w:val="28"/>
        </w:rPr>
        <w:t xml:space="preserve"> и др., 2017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0E6E" w:rsidRDefault="00C00E6E" w:rsidP="00C00E6E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E4">
        <w:rPr>
          <w:rFonts w:ascii="Times New Roman" w:hAnsi="Times New Roman" w:cs="Times New Roman"/>
          <w:sz w:val="28"/>
          <w:szCs w:val="28"/>
        </w:rPr>
        <w:t>Источниками загрязнения не только атмосферного воздуха, но и окружающей среды в целом являются различные виды транспорта. Наиболее вредным является автомобильный транспорт, поскольку является самым многочисленным и часто используемым, особенно в крупных городах.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6E4">
        <w:rPr>
          <w:rFonts w:ascii="Times New Roman" w:hAnsi="Times New Roman" w:cs="Times New Roman"/>
          <w:sz w:val="28"/>
          <w:szCs w:val="28"/>
        </w:rPr>
        <w:t>Воздействие автотранспорта на окружающу</w:t>
      </w:r>
      <w:r>
        <w:rPr>
          <w:rFonts w:ascii="Times New Roman" w:hAnsi="Times New Roman" w:cs="Times New Roman"/>
          <w:sz w:val="28"/>
          <w:szCs w:val="28"/>
        </w:rPr>
        <w:t xml:space="preserve">ю среду заключается в том, что </w:t>
      </w:r>
      <w:r w:rsidRPr="00DE16E4">
        <w:rPr>
          <w:rFonts w:ascii="Times New Roman" w:hAnsi="Times New Roman" w:cs="Times New Roman"/>
          <w:sz w:val="28"/>
          <w:szCs w:val="28"/>
        </w:rPr>
        <w:t>на долю автомобильного транспорта приходится свыше 50% выбросов токсичных соединений в атмосферу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Асцатуров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2017). </w:t>
      </w:r>
      <w:r w:rsidRPr="00DE16E4">
        <w:rPr>
          <w:rFonts w:ascii="Times New Roman" w:hAnsi="Times New Roman" w:cs="Times New Roman"/>
          <w:sz w:val="28"/>
          <w:szCs w:val="28"/>
        </w:rPr>
        <w:t>Они содержат опасные для экологии и здоровья человека химические соединения: оксиды углерода и азота, углеводороды, сажу, сернистый ангидрид, тетраэтилсвинец и другие. Отрицательное влияние также оказывают шум, вибрация, электромагнитное излучение от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(Чаплыгин, 2017).</w:t>
      </w:r>
    </w:p>
    <w:p w:rsidR="005612CE" w:rsidRPr="005612CE" w:rsidRDefault="005612CE" w:rsidP="00FF16A9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CE" w:rsidRPr="005612CE" w:rsidRDefault="005612CE" w:rsidP="00FF16A9">
      <w:pPr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6A9" w:rsidRPr="00FF16A9" w:rsidRDefault="00FF16A9" w:rsidP="00FF1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C00E6E" w:rsidRDefault="00C00E6E" w:rsidP="00C00E6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1.3 </w:t>
      </w:r>
      <w:r w:rsidRPr="0016600F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proofErr w:type="spellStart"/>
      <w:proofErr w:type="gramStart"/>
      <w:r w:rsidRPr="0016600F">
        <w:rPr>
          <w:rFonts w:ascii="Times New Roman" w:hAnsi="Times New Roman" w:cs="Times New Roman"/>
          <w:b/>
          <w:i/>
          <w:sz w:val="28"/>
          <w:szCs w:val="28"/>
        </w:rPr>
        <w:t>тест-объекта</w:t>
      </w:r>
      <w:proofErr w:type="spellEnd"/>
      <w:proofErr w:type="gramEnd"/>
    </w:p>
    <w:p w:rsidR="007A0DC9" w:rsidRPr="00613501" w:rsidRDefault="007A0DC9" w:rsidP="007A0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3501">
        <w:rPr>
          <w:rFonts w:ascii="Times New Roman" w:hAnsi="Times New Roman" w:cs="Times New Roman"/>
          <w:sz w:val="28"/>
          <w:szCs w:val="28"/>
        </w:rPr>
        <w:t xml:space="preserve">бъектом биотестирования служит </w:t>
      </w:r>
      <w:proofErr w:type="spellStart"/>
      <w:r w:rsidRPr="00100B8B"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 w:rsidRPr="00100B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0B8B"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3501">
        <w:rPr>
          <w:rFonts w:ascii="Times New Roman" w:hAnsi="Times New Roman" w:cs="Times New Roman"/>
          <w:sz w:val="28"/>
          <w:szCs w:val="28"/>
        </w:rPr>
        <w:t xml:space="preserve">из царства грибов, класса Зигомицеты, семейства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мукоровые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.</w:t>
      </w:r>
    </w:p>
    <w:p w:rsidR="007A0DC9" w:rsidRPr="00613501" w:rsidRDefault="007A0DC9" w:rsidP="007A0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или головчатая плесень, –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6135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сапротроф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01">
        <w:rPr>
          <w:rFonts w:ascii="Times New Roman" w:hAnsi="Times New Roman" w:cs="Times New Roman"/>
          <w:sz w:val="28"/>
          <w:szCs w:val="28"/>
        </w:rPr>
        <w:t xml:space="preserve">Мицелий состоит из бесцветных </w:t>
      </w:r>
      <w:proofErr w:type="spellStart"/>
      <w:proofErr w:type="gramStart"/>
      <w:r w:rsidRPr="00613501">
        <w:rPr>
          <w:rFonts w:ascii="Times New Roman" w:hAnsi="Times New Roman" w:cs="Times New Roman"/>
          <w:sz w:val="28"/>
          <w:szCs w:val="28"/>
        </w:rPr>
        <w:t>нитей-гиф</w:t>
      </w:r>
      <w:proofErr w:type="spellEnd"/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, сильно ветвится, утончается к периферии, обычно не имеет перегородок, поэтому мицелий имеет неклеточное строение, содержит протопласт, который состоит из протоплазмы, вакуолей и мелких ядер. Перегородки появляются у некоторых только при старении или при культивировании в жидкой среде. В последнем случае мицелий часто распадается по перегородкам на отдельные клетки, которые затем размножаются почкованием. Кроме того, перегородки, как правило, отделяют спорангии и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капулирующие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клетки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Собченко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2009). Мицелий развивается в субстрате (почва, растительные остатки, а также многие продукты питания: хлеб, овощи и др.), пронизывая его, а кверху от более толстых гиф вырастают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спорангиеносцы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оканчивающиеся шаровидными спорангиями, в которых созревают</w:t>
      </w:r>
      <w:r>
        <w:rPr>
          <w:rFonts w:ascii="Times New Roman" w:hAnsi="Times New Roman" w:cs="Times New Roman"/>
          <w:sz w:val="28"/>
          <w:szCs w:val="28"/>
        </w:rPr>
        <w:t xml:space="preserve"> споры бесполого размножения -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спорангиоспоры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(Горленко, 1981). Спорангии образуются только вне субстрата, в воздухе на концах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спорангиеносцев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. При развитии спорангия кончик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спорангиеносца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шаровидно вздувается, и затем у основания его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залагается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перегородка, идущая большей частью не прямо поперек, а изгибаясь куполообразно кверху по границе между более густой протоплазмой, собранной в верхней части вздутия (спороплазмой), и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вакуолистым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нижним участком. Это куполовидная перегородка очерчивает так называемую колонку, представляющую как бы продолжение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спорангиеносца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вдающееся в полость спорангия (Бондаренко, 2008). Протоплазма, содержащаяся в спорангии, распадается затем на отдельные споры, число которых может достигать тысяч и десятков тысяч на один спорангий. К этому времени оболочка спорангия претерпевает изменения своих химических и физических свойств. Попадая на влажный </w:t>
      </w:r>
      <w:r>
        <w:rPr>
          <w:rFonts w:ascii="Times New Roman" w:hAnsi="Times New Roman" w:cs="Times New Roman"/>
          <w:sz w:val="28"/>
          <w:szCs w:val="28"/>
        </w:rPr>
        <w:t xml:space="preserve">субстрат, </w:t>
      </w:r>
      <w:r w:rsidRPr="00613501">
        <w:rPr>
          <w:rFonts w:ascii="Times New Roman" w:hAnsi="Times New Roman" w:cs="Times New Roman"/>
          <w:sz w:val="28"/>
          <w:szCs w:val="28"/>
        </w:rPr>
        <w:t>споры прорастают (Курсанов, 1940).</w:t>
      </w:r>
    </w:p>
    <w:p w:rsidR="007A0DC9" w:rsidRPr="00613501" w:rsidRDefault="007A0DC9" w:rsidP="007A0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lastRenderedPageBreak/>
        <w:t>Половой процесс наблюдается сравнительно редко. Он возможен лишь в том случае, если рядом окажутся два физиологически различных мицелия. Гифы мицелиев растут навстречу друг другу, концы которых утолщаются, соприкасаются друг с другом, и от них отделяются перегородками гаметангии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Гарибова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2005). Стенки гаметангиев в месте соприкосновения растворяются, и многоядерное содержимое их сливается. Образовавшаяся зигота с диплоидными ядрами покрывается толстой темной оболочкой, которая затем превращается в зигоспору. После периода покоя она делится мейозом и прорастает, образуется зародышевая гифа со спорангием, содержащий гаплоидные споры (Мюллер, 1995).</w:t>
      </w:r>
    </w:p>
    <w:p w:rsidR="007A0DC9" w:rsidRPr="00613501" w:rsidRDefault="007A0DC9" w:rsidP="007A0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Мукоровые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грибы живут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сапрофитно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в почве, особенно окультуренной, на растительных остатках, на навозе травоядных животных, некоторые паразитируют на растениях, на грибах, на животных и человеке (Гусев, 2003). Часто образуют пушистые плесневые налеты белого и серого цвета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напищевых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продуктах растительного происхождения, развиваются на семенах при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хранении</w:t>
      </w:r>
      <w:proofErr w:type="gramStart"/>
      <w:r w:rsidRPr="006135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13501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участвуют в круговороте органических веществ, особенно азотсодержащих. Виды этого рода имеют активные ферменты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2005). Многие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мукоровые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используются в производстве спирта, ряда органических кислот и других соединений, для получения алкогольных напитков, или некоторых специфических продуктов восточной кухни. Некоторые виды патогенны, могут вызывать дерматомикозы у людей, поражают центральную нервную систему или органы слуха, а также могут стать причиной заболевания лёгких у птиц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Переведенцева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2012).</w:t>
      </w:r>
    </w:p>
    <w:p w:rsidR="00FF16A9" w:rsidRPr="00FF16A9" w:rsidRDefault="007A0DC9" w:rsidP="007A0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Биотестирование с помощью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отлично подходит для лабораторных исследований, его легко культивировать в лабораторных условиях. Образует колонии с четко очерченными краями, что облегчает проведение замеров.</w:t>
      </w:r>
      <w:r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</w:t>
      </w:r>
      <w:r w:rsidRPr="00613501">
        <w:rPr>
          <w:rFonts w:ascii="Times New Roman" w:hAnsi="Times New Roman" w:cs="Times New Roman"/>
          <w:sz w:val="28"/>
          <w:szCs w:val="28"/>
        </w:rPr>
        <w:t>странен</w:t>
      </w:r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 в почве.</w:t>
      </w: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7104C" w:rsidRDefault="0027104C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7104C" w:rsidRPr="00613501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lastRenderedPageBreak/>
        <w:t xml:space="preserve">Биотестирование с помощью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отлично подходит для лабораторных исследований, его легко культивировать в лабораторных условиях. Образует колонии с четко очерченными краями, что облегчает проведение замеров.</w:t>
      </w:r>
      <w:r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</w:t>
      </w:r>
      <w:r w:rsidRPr="00613501">
        <w:rPr>
          <w:rFonts w:ascii="Times New Roman" w:hAnsi="Times New Roman" w:cs="Times New Roman"/>
          <w:sz w:val="28"/>
          <w:szCs w:val="28"/>
        </w:rPr>
        <w:t>странен</w:t>
      </w:r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 в почве.</w:t>
      </w:r>
    </w:p>
    <w:p w:rsidR="0027104C" w:rsidRPr="00613501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Для проведения экспериментов с использованием в качестве </w:t>
      </w:r>
      <w:proofErr w:type="spellStart"/>
      <w:proofErr w:type="gramStart"/>
      <w:r w:rsidRPr="00613501">
        <w:rPr>
          <w:rFonts w:ascii="Times New Roman" w:hAnsi="Times New Roman" w:cs="Times New Roman"/>
          <w:sz w:val="28"/>
          <w:szCs w:val="28"/>
        </w:rPr>
        <w:t>тест-объекта</w:t>
      </w:r>
      <w:proofErr w:type="spellEnd"/>
      <w:proofErr w:type="gramEnd"/>
      <w:r w:rsidRPr="00613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501">
        <w:rPr>
          <w:rFonts w:ascii="Times New Roman" w:hAnsi="Times New Roman" w:cs="Times New Roman"/>
          <w:sz w:val="28"/>
          <w:szCs w:val="28"/>
        </w:rPr>
        <w:t>приготовили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01">
        <w:rPr>
          <w:rFonts w:ascii="Times New Roman" w:hAnsi="Times New Roman" w:cs="Times New Roman"/>
          <w:sz w:val="28"/>
          <w:szCs w:val="28"/>
        </w:rPr>
        <w:t>почвенные в</w:t>
      </w:r>
      <w:r>
        <w:rPr>
          <w:rFonts w:ascii="Times New Roman" w:hAnsi="Times New Roman" w:cs="Times New Roman"/>
          <w:sz w:val="28"/>
          <w:szCs w:val="28"/>
        </w:rPr>
        <w:t>ытяжки исследуемых зон; простери</w:t>
      </w:r>
      <w:r w:rsidRPr="00613501">
        <w:rPr>
          <w:rFonts w:ascii="Times New Roman" w:hAnsi="Times New Roman" w:cs="Times New Roman"/>
          <w:sz w:val="28"/>
          <w:szCs w:val="28"/>
        </w:rPr>
        <w:t>лизовали чашки Петри в термостате при температуре 120</w:t>
      </w:r>
      <w:r w:rsidRPr="006135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13501">
        <w:rPr>
          <w:rFonts w:ascii="Times New Roman" w:hAnsi="Times New Roman" w:cs="Times New Roman"/>
          <w:sz w:val="28"/>
          <w:szCs w:val="28"/>
        </w:rPr>
        <w:t xml:space="preserve">С в течение 20 минут. </w:t>
      </w:r>
    </w:p>
    <w:p w:rsidR="0027104C" w:rsidRPr="00613501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На дно чашек Петри положили 3 слоя фильтровальной бумаги и смочили их растворами почвенных вытяжек по 5 мл. Затем на их поверхность стерильной иглой нанесли 5 небольших кусочков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диаметром 1 мм.</w:t>
      </w:r>
    </w:p>
    <w:p w:rsidR="0027104C" w:rsidRPr="00613501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>Чашки инкубировали в течение 10 суток при температуре 25</w:t>
      </w:r>
      <w:r w:rsidRPr="0061350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3501">
        <w:rPr>
          <w:rFonts w:ascii="Times New Roman" w:hAnsi="Times New Roman" w:cs="Times New Roman"/>
          <w:sz w:val="28"/>
          <w:szCs w:val="28"/>
        </w:rPr>
        <w:t xml:space="preserve">С. При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подсыхании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 фильтровальной бумаги приливали по 1-2 мл дистиллированной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01">
        <w:rPr>
          <w:rFonts w:ascii="Times New Roman" w:hAnsi="Times New Roman" w:cs="Times New Roman"/>
          <w:sz w:val="28"/>
          <w:szCs w:val="28"/>
        </w:rPr>
        <w:t>В качестве контроля также использовали водопроводную воду.</w:t>
      </w:r>
    </w:p>
    <w:p w:rsidR="0027104C" w:rsidRPr="00613501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Опыт проводили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3501">
        <w:rPr>
          <w:rFonts w:ascii="Times New Roman" w:hAnsi="Times New Roman" w:cs="Times New Roman"/>
          <w:sz w:val="28"/>
          <w:szCs w:val="28"/>
        </w:rPr>
        <w:t xml:space="preserve"> повторностях для каждой исследуемой зоны. </w:t>
      </w:r>
    </w:p>
    <w:p w:rsidR="0027104C" w:rsidRPr="00613501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>После окончания инкубации измерили диаметр колонии в двух взаимно перпендикулярных направле</w:t>
      </w:r>
      <w:r>
        <w:rPr>
          <w:rFonts w:ascii="Times New Roman" w:hAnsi="Times New Roman" w:cs="Times New Roman"/>
          <w:sz w:val="28"/>
          <w:szCs w:val="28"/>
        </w:rPr>
        <w:t>ниях. Данные занесли в таблицу 9</w:t>
      </w:r>
      <w:r w:rsidRPr="00613501">
        <w:rPr>
          <w:rFonts w:ascii="Times New Roman" w:hAnsi="Times New Roman" w:cs="Times New Roman"/>
          <w:sz w:val="28"/>
          <w:szCs w:val="28"/>
        </w:rPr>
        <w:t>.</w:t>
      </w:r>
    </w:p>
    <w:p w:rsidR="0027104C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>Для получения сопоставимых результатов по итогам тестирования рассчитали индекс токсичности оцениваемого фактора и определили класс токсичности, провели однофакторный анализ, выявили силу влияния фактора (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501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13501">
        <w:rPr>
          <w:rFonts w:ascii="Times New Roman" w:hAnsi="Times New Roman" w:cs="Times New Roman"/>
          <w:sz w:val="28"/>
          <w:szCs w:val="28"/>
        </w:rPr>
        <w:t>, 1997).</w:t>
      </w:r>
    </w:p>
    <w:p w:rsidR="0027104C" w:rsidRPr="00613501" w:rsidRDefault="0027104C" w:rsidP="0027104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ba-RU"/>
        </w:rPr>
        <w:t>8</w:t>
      </w:r>
      <w:r w:rsidRPr="00613501">
        <w:rPr>
          <w:rFonts w:ascii="Times New Roman" w:hAnsi="Times New Roman" w:cs="Times New Roman"/>
          <w:sz w:val="28"/>
          <w:szCs w:val="28"/>
        </w:rPr>
        <w:t>.</w:t>
      </w:r>
    </w:p>
    <w:p w:rsidR="0027104C" w:rsidRPr="00613501" w:rsidRDefault="0027104C" w:rsidP="002710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501">
        <w:rPr>
          <w:rFonts w:ascii="Times New Roman" w:hAnsi="Times New Roman" w:cs="Times New Roman"/>
          <w:sz w:val="28"/>
          <w:szCs w:val="28"/>
        </w:rPr>
        <w:t xml:space="preserve">Диаметры колоний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3501">
        <w:rPr>
          <w:rFonts w:ascii="Times New Roman" w:hAnsi="Times New Roman" w:cs="Times New Roman"/>
          <w:i/>
          <w:sz w:val="28"/>
          <w:szCs w:val="28"/>
          <w:lang w:val="en-US"/>
        </w:rPr>
        <w:t>mucedo</w:t>
      </w:r>
      <w:proofErr w:type="spellEnd"/>
    </w:p>
    <w:tbl>
      <w:tblPr>
        <w:tblStyle w:val="-11"/>
        <w:tblW w:w="9639" w:type="dxa"/>
        <w:tblInd w:w="108" w:type="dxa"/>
        <w:tblLayout w:type="fixed"/>
        <w:tblLook w:val="04A0"/>
      </w:tblPr>
      <w:tblGrid>
        <w:gridCol w:w="2694"/>
        <w:gridCol w:w="850"/>
        <w:gridCol w:w="992"/>
        <w:gridCol w:w="993"/>
        <w:gridCol w:w="850"/>
        <w:gridCol w:w="992"/>
        <w:gridCol w:w="993"/>
        <w:gridCol w:w="1275"/>
      </w:tblGrid>
      <w:tr w:rsidR="0027104C" w:rsidRPr="00954ED4" w:rsidTr="00DE795E">
        <w:trPr>
          <w:cnfStyle w:val="100000000000"/>
          <w:trHeight w:val="677"/>
        </w:trPr>
        <w:tc>
          <w:tcPr>
            <w:cnfStyle w:val="001000000000"/>
            <w:tcW w:w="2694" w:type="dxa"/>
            <w:vMerge w:val="restart"/>
            <w:tcBorders>
              <w:tl2br w:val="single" w:sz="4" w:space="0" w:color="auto"/>
            </w:tcBorders>
          </w:tcPr>
          <w:p w:rsidR="0027104C" w:rsidRPr="00954ED4" w:rsidRDefault="0027104C" w:rsidP="00DE79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 xml:space="preserve">         № территории </w:t>
            </w:r>
          </w:p>
          <w:p w:rsidR="0027104C" w:rsidRPr="00954ED4" w:rsidRDefault="0027104C" w:rsidP="00DE79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4C" w:rsidRPr="00954ED4" w:rsidRDefault="0027104C" w:rsidP="00DE79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№ повтор-</w:t>
            </w:r>
          </w:p>
          <w:p w:rsidR="0027104C" w:rsidRPr="00954ED4" w:rsidRDefault="0027104C" w:rsidP="00DE79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945" w:type="dxa"/>
            <w:gridSpan w:val="7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 xml:space="preserve">Диаметры колоний </w:t>
            </w:r>
            <w:r w:rsidRPr="00954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954E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mucedo</w:t>
            </w:r>
            <w:proofErr w:type="spellEnd"/>
          </w:p>
        </w:tc>
      </w:tr>
      <w:tr w:rsidR="0027104C" w:rsidRPr="00954ED4" w:rsidTr="00DE795E">
        <w:trPr>
          <w:trHeight w:val="677"/>
        </w:trPr>
        <w:tc>
          <w:tcPr>
            <w:cnfStyle w:val="001000000000"/>
            <w:tcW w:w="2694" w:type="dxa"/>
            <w:vMerge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10Ф</w:t>
            </w: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100Ф</w:t>
            </w: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500Ф</w:t>
            </w: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100А</w:t>
            </w: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500А</w:t>
            </w:r>
          </w:p>
        </w:tc>
        <w:tc>
          <w:tcPr>
            <w:tcW w:w="1275" w:type="dxa"/>
            <w:vAlign w:val="center"/>
          </w:tcPr>
          <w:p w:rsidR="0027104C" w:rsidRPr="00954ED4" w:rsidRDefault="0027104C" w:rsidP="00DE795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04C" w:rsidRPr="00954ED4" w:rsidTr="00DE795E">
        <w:trPr>
          <w:trHeight w:val="49"/>
        </w:trPr>
        <w:tc>
          <w:tcPr>
            <w:cnfStyle w:val="001000000000"/>
            <w:tcW w:w="2694" w:type="dxa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4C" w:rsidRPr="00954ED4" w:rsidTr="00DE795E">
        <w:trPr>
          <w:trHeight w:val="49"/>
        </w:trPr>
        <w:tc>
          <w:tcPr>
            <w:cnfStyle w:val="001000000000"/>
            <w:tcW w:w="2694" w:type="dxa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4C" w:rsidRPr="00954ED4" w:rsidTr="00DE795E">
        <w:trPr>
          <w:trHeight w:val="49"/>
        </w:trPr>
        <w:tc>
          <w:tcPr>
            <w:cnfStyle w:val="001000000000"/>
            <w:tcW w:w="2694" w:type="dxa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104C" w:rsidRPr="00954ED4" w:rsidRDefault="0027104C" w:rsidP="00DE795E">
            <w:pPr>
              <w:pStyle w:val="a4"/>
              <w:ind w:left="0" w:firstLine="709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04C" w:rsidRDefault="0027104C" w:rsidP="00271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04C" w:rsidRDefault="0027104C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A0F78" w:rsidRDefault="004A0F78" w:rsidP="004A0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15C65" w:rsidRPr="004A0F78" w:rsidRDefault="00515C65" w:rsidP="004A0F78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515C65" w:rsidRPr="004A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A22"/>
    <w:multiLevelType w:val="hybridMultilevel"/>
    <w:tmpl w:val="BECAC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0F78"/>
    <w:rsid w:val="0027104C"/>
    <w:rsid w:val="004A0F78"/>
    <w:rsid w:val="00515C65"/>
    <w:rsid w:val="005612CE"/>
    <w:rsid w:val="007A0DC9"/>
    <w:rsid w:val="00B6292D"/>
    <w:rsid w:val="00C00E6E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F78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27104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</dc:creator>
  <cp:keywords/>
  <dc:description/>
  <cp:lastModifiedBy>гарант</cp:lastModifiedBy>
  <cp:revision>2</cp:revision>
  <dcterms:created xsi:type="dcterms:W3CDTF">2018-11-17T15:44:00Z</dcterms:created>
  <dcterms:modified xsi:type="dcterms:W3CDTF">2018-11-17T20:37:00Z</dcterms:modified>
</cp:coreProperties>
</file>